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B4" w:rsidRPr="00522235" w:rsidRDefault="004E7200" w:rsidP="00605A83">
      <w:pPr>
        <w:shd w:val="clear" w:color="auto" w:fill="FFFFFF"/>
        <w:spacing w:after="0" w:line="240" w:lineRule="auto"/>
        <w:jc w:val="center"/>
        <w:rPr>
          <w:rFonts w:eastAsia="Times New Roman" w:cstheme="minorHAnsi"/>
          <w:b/>
          <w:bCs/>
          <w:sz w:val="40"/>
          <w:szCs w:val="24"/>
          <w:u w:val="single"/>
          <w:lang w:eastAsia="en-GB"/>
        </w:rPr>
      </w:pPr>
      <w:r w:rsidRPr="00522235">
        <w:rPr>
          <w:rFonts w:eastAsia="Times New Roman" w:cstheme="minorHAnsi"/>
          <w:b/>
          <w:bCs/>
          <w:sz w:val="40"/>
          <w:szCs w:val="24"/>
          <w:u w:val="single"/>
          <w:lang w:eastAsia="en-GB"/>
        </w:rPr>
        <w:t xml:space="preserve">Information on OOTS the Trio booked </w:t>
      </w:r>
      <w:r w:rsidR="00351EB4" w:rsidRPr="00522235">
        <w:rPr>
          <w:rFonts w:eastAsia="Times New Roman" w:cstheme="minorHAnsi"/>
          <w:b/>
          <w:bCs/>
          <w:sz w:val="40"/>
          <w:szCs w:val="24"/>
          <w:u w:val="single"/>
          <w:lang w:eastAsia="en-GB"/>
        </w:rPr>
        <w:t>and the Music</w:t>
      </w:r>
    </w:p>
    <w:p w:rsidR="00351EB4" w:rsidRDefault="00351EB4" w:rsidP="00605A83">
      <w:pPr>
        <w:shd w:val="clear" w:color="auto" w:fill="FFFFFF"/>
        <w:spacing w:after="0" w:line="240" w:lineRule="auto"/>
        <w:jc w:val="center"/>
        <w:rPr>
          <w:rFonts w:eastAsia="Times New Roman" w:cstheme="minorHAnsi"/>
          <w:b/>
          <w:bCs/>
          <w:sz w:val="32"/>
          <w:szCs w:val="24"/>
          <w:u w:val="single"/>
          <w:lang w:eastAsia="en-GB"/>
        </w:rPr>
      </w:pPr>
    </w:p>
    <w:p w:rsidR="004E7200" w:rsidRPr="00351EB4" w:rsidRDefault="00351EB4" w:rsidP="00605A83">
      <w:pPr>
        <w:shd w:val="clear" w:color="auto" w:fill="FFFFFF"/>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Event Date: </w:t>
      </w:r>
      <w:r w:rsidR="004E7200" w:rsidRPr="00351EB4">
        <w:rPr>
          <w:rFonts w:eastAsia="Times New Roman" w:cstheme="minorHAnsi"/>
          <w:b/>
          <w:bCs/>
          <w:sz w:val="24"/>
          <w:szCs w:val="24"/>
          <w:lang w:eastAsia="en-GB"/>
        </w:rPr>
        <w:t>June 20</w:t>
      </w:r>
      <w:r w:rsidR="004E7200" w:rsidRPr="00351EB4">
        <w:rPr>
          <w:rFonts w:eastAsia="Times New Roman" w:cstheme="minorHAnsi"/>
          <w:b/>
          <w:bCs/>
          <w:sz w:val="24"/>
          <w:szCs w:val="24"/>
          <w:vertAlign w:val="superscript"/>
          <w:lang w:eastAsia="en-GB"/>
        </w:rPr>
        <w:t>th</w:t>
      </w:r>
      <w:r w:rsidR="004E7200" w:rsidRPr="00351EB4">
        <w:rPr>
          <w:rFonts w:eastAsia="Times New Roman" w:cstheme="minorHAnsi"/>
          <w:b/>
          <w:bCs/>
          <w:sz w:val="24"/>
          <w:szCs w:val="24"/>
          <w:lang w:eastAsia="en-GB"/>
        </w:rPr>
        <w:t xml:space="preserve"> 2018</w:t>
      </w:r>
    </w:p>
    <w:p w:rsidR="000C297F" w:rsidRDefault="000C297F" w:rsidP="00177C10">
      <w:pPr>
        <w:shd w:val="clear" w:color="auto" w:fill="FFFFFF"/>
        <w:spacing w:after="0" w:line="240" w:lineRule="auto"/>
        <w:jc w:val="both"/>
        <w:rPr>
          <w:rFonts w:eastAsia="Times New Roman" w:cstheme="minorHAnsi"/>
          <w:b/>
          <w:bCs/>
          <w:sz w:val="32"/>
          <w:szCs w:val="24"/>
          <w:lang w:eastAsia="en-GB"/>
        </w:rPr>
      </w:pPr>
    </w:p>
    <w:p w:rsidR="000C297F" w:rsidRDefault="000C297F" w:rsidP="00177C10">
      <w:pPr>
        <w:shd w:val="clear" w:color="auto" w:fill="FFFFFF"/>
        <w:spacing w:after="0" w:line="240" w:lineRule="auto"/>
        <w:jc w:val="both"/>
        <w:rPr>
          <w:rFonts w:eastAsia="Times New Roman" w:cstheme="minorHAnsi"/>
          <w:b/>
          <w:bCs/>
          <w:sz w:val="32"/>
          <w:szCs w:val="24"/>
          <w:lang w:eastAsia="en-GB"/>
        </w:rPr>
      </w:pPr>
    </w:p>
    <w:p w:rsidR="004E7200" w:rsidRPr="006A158B" w:rsidRDefault="004E7200" w:rsidP="00177C10">
      <w:pPr>
        <w:shd w:val="clear" w:color="auto" w:fill="FFFFFF"/>
        <w:spacing w:after="0" w:line="240" w:lineRule="auto"/>
        <w:jc w:val="both"/>
        <w:rPr>
          <w:rFonts w:eastAsia="Times New Roman" w:cstheme="minorHAnsi"/>
          <w:b/>
          <w:bCs/>
          <w:sz w:val="32"/>
          <w:szCs w:val="24"/>
          <w:lang w:eastAsia="en-GB"/>
        </w:rPr>
      </w:pPr>
      <w:r w:rsidRPr="006A158B">
        <w:rPr>
          <w:rFonts w:eastAsia="Times New Roman" w:cstheme="minorHAnsi"/>
          <w:b/>
          <w:bCs/>
          <w:sz w:val="32"/>
          <w:szCs w:val="24"/>
          <w:lang w:eastAsia="en-GB"/>
        </w:rPr>
        <w:t>Orchestra of the Swan</w:t>
      </w:r>
      <w:r w:rsidR="00BE52CA">
        <w:rPr>
          <w:rFonts w:eastAsia="Times New Roman" w:cstheme="minorHAnsi"/>
          <w:b/>
          <w:bCs/>
          <w:sz w:val="32"/>
          <w:szCs w:val="24"/>
          <w:lang w:eastAsia="en-GB"/>
        </w:rPr>
        <w:t xml:space="preserve">                 </w:t>
      </w:r>
      <w:bookmarkStart w:id="0" w:name="_GoBack"/>
      <w:bookmarkEnd w:id="0"/>
      <w:r w:rsidR="00BE52CA">
        <w:rPr>
          <w:rFonts w:eastAsia="Times New Roman" w:cstheme="minorHAnsi"/>
          <w:b/>
          <w:bCs/>
          <w:sz w:val="32"/>
          <w:szCs w:val="24"/>
          <w:lang w:eastAsia="en-GB"/>
        </w:rPr>
        <w:t xml:space="preserve">                                 </w:t>
      </w:r>
      <w:r w:rsidR="00BE52CA">
        <w:rPr>
          <w:rFonts w:eastAsia="Times New Roman" w:cstheme="minorHAnsi"/>
          <w:b/>
          <w:bCs/>
          <w:noProof/>
          <w:sz w:val="32"/>
          <w:szCs w:val="24"/>
          <w:lang w:eastAsia="en-GB"/>
        </w:rPr>
        <w:drawing>
          <wp:inline distT="0" distB="0" distL="0" distR="0">
            <wp:extent cx="1524000"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T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521208"/>
                    </a:xfrm>
                    <a:prstGeom prst="rect">
                      <a:avLst/>
                    </a:prstGeom>
                  </pic:spPr>
                </pic:pic>
              </a:graphicData>
            </a:graphic>
          </wp:inline>
        </w:drawing>
      </w:r>
    </w:p>
    <w:p w:rsidR="004E7200" w:rsidRPr="006A158B" w:rsidRDefault="004E7200" w:rsidP="00177C10">
      <w:pPr>
        <w:shd w:val="clear" w:color="auto" w:fill="FFFFFF"/>
        <w:spacing w:after="0" w:line="240" w:lineRule="auto"/>
        <w:jc w:val="both"/>
        <w:rPr>
          <w:rFonts w:eastAsia="Times New Roman" w:cstheme="minorHAnsi"/>
          <w:spacing w:val="2"/>
          <w:sz w:val="24"/>
          <w:szCs w:val="24"/>
          <w:lang w:eastAsia="en-GB"/>
        </w:rPr>
      </w:pPr>
    </w:p>
    <w:p w:rsidR="004E7200" w:rsidRPr="006A158B" w:rsidRDefault="004E7200" w:rsidP="00177C10">
      <w:pPr>
        <w:spacing w:after="0" w:line="240" w:lineRule="auto"/>
        <w:jc w:val="both"/>
        <w:rPr>
          <w:rFonts w:eastAsia="Times New Roman" w:cstheme="minorHAnsi"/>
          <w:spacing w:val="2"/>
          <w:sz w:val="24"/>
          <w:szCs w:val="24"/>
          <w:lang w:eastAsia="en-GB"/>
        </w:rPr>
      </w:pPr>
      <w:r w:rsidRPr="004E7200">
        <w:rPr>
          <w:rFonts w:eastAsia="Times New Roman" w:cstheme="minorHAnsi"/>
          <w:spacing w:val="2"/>
          <w:sz w:val="24"/>
          <w:szCs w:val="24"/>
          <w:lang w:eastAsia="en-GB"/>
        </w:rPr>
        <w:t xml:space="preserve">Orchestra of the Swan has its home in Shakespeare’s Stratford-upon-Avon and celebrated its 21st Anniversary last season (2016/2017).  OOTS is also Associate Orchestra at Town Hall Birmingham with regular concert series at Number 8 </w:t>
      </w:r>
      <w:proofErr w:type="spellStart"/>
      <w:r w:rsidRPr="004E7200">
        <w:rPr>
          <w:rFonts w:eastAsia="Times New Roman" w:cstheme="minorHAnsi"/>
          <w:spacing w:val="2"/>
          <w:sz w:val="24"/>
          <w:szCs w:val="24"/>
          <w:lang w:eastAsia="en-GB"/>
        </w:rPr>
        <w:t>Pershore</w:t>
      </w:r>
      <w:proofErr w:type="spellEnd"/>
      <w:r w:rsidRPr="004E7200">
        <w:rPr>
          <w:rFonts w:eastAsia="Times New Roman" w:cstheme="minorHAnsi"/>
          <w:spacing w:val="2"/>
          <w:sz w:val="24"/>
          <w:szCs w:val="24"/>
          <w:lang w:eastAsia="en-GB"/>
        </w:rPr>
        <w:t>, Worcester Cathedral and Malvern Theatres.</w:t>
      </w:r>
    </w:p>
    <w:p w:rsidR="00C32EB1" w:rsidRPr="004E7200" w:rsidRDefault="00C32EB1" w:rsidP="00177C10">
      <w:pPr>
        <w:spacing w:after="0" w:line="240" w:lineRule="auto"/>
        <w:jc w:val="both"/>
        <w:rPr>
          <w:rFonts w:eastAsia="Times New Roman" w:cstheme="minorHAnsi"/>
          <w:spacing w:val="2"/>
          <w:sz w:val="24"/>
          <w:szCs w:val="24"/>
          <w:lang w:eastAsia="en-GB"/>
        </w:rPr>
      </w:pPr>
    </w:p>
    <w:p w:rsidR="004E7200" w:rsidRPr="004E7200" w:rsidRDefault="004E7200" w:rsidP="00177C10">
      <w:pPr>
        <w:spacing w:after="300" w:line="240" w:lineRule="auto"/>
        <w:jc w:val="both"/>
        <w:rPr>
          <w:rFonts w:eastAsia="Times New Roman" w:cstheme="minorHAnsi"/>
          <w:spacing w:val="2"/>
          <w:sz w:val="24"/>
          <w:szCs w:val="24"/>
          <w:lang w:eastAsia="en-GB"/>
        </w:rPr>
      </w:pPr>
      <w:r w:rsidRPr="004E7200">
        <w:rPr>
          <w:rFonts w:eastAsia="Times New Roman" w:cstheme="minorHAnsi"/>
          <w:spacing w:val="2"/>
          <w:sz w:val="24"/>
          <w:szCs w:val="24"/>
          <w:lang w:eastAsia="en-GB"/>
        </w:rPr>
        <w:t>The orchestra gives over 45 concerts annually and is increasing its overseas touring.  In 2014 the orchestra undertook its first highly successful tour to China. In 2016 OOTS performed in the Istanbul International Festival; during 2016/17 we toured to Mexico and performed our concert debut in New York (Carnegie Hall). OOTS has also toured the UK with groups such as Steve Harley &amp; Cockney Rebel and James, with sell-out performances at London’s Albert Hall.</w:t>
      </w:r>
    </w:p>
    <w:p w:rsidR="004E7200" w:rsidRPr="004E7200" w:rsidRDefault="004E7200" w:rsidP="00177C10">
      <w:pPr>
        <w:spacing w:after="300" w:line="240" w:lineRule="auto"/>
        <w:jc w:val="both"/>
        <w:rPr>
          <w:rFonts w:eastAsia="Times New Roman" w:cstheme="minorHAnsi"/>
          <w:spacing w:val="2"/>
          <w:sz w:val="24"/>
          <w:szCs w:val="24"/>
          <w:lang w:eastAsia="en-GB"/>
        </w:rPr>
      </w:pPr>
      <w:r w:rsidRPr="004E7200">
        <w:rPr>
          <w:rFonts w:eastAsia="Times New Roman" w:cstheme="minorHAnsi"/>
          <w:spacing w:val="2"/>
          <w:sz w:val="24"/>
          <w:szCs w:val="24"/>
          <w:lang w:eastAsia="en-GB"/>
        </w:rPr>
        <w:t xml:space="preserve">Recordings have been Gramophone Choice, CD of the Week on Classic </w:t>
      </w:r>
      <w:proofErr w:type="spellStart"/>
      <w:r w:rsidRPr="004E7200">
        <w:rPr>
          <w:rFonts w:eastAsia="Times New Roman" w:cstheme="minorHAnsi"/>
          <w:spacing w:val="2"/>
          <w:sz w:val="24"/>
          <w:szCs w:val="24"/>
          <w:lang w:eastAsia="en-GB"/>
        </w:rPr>
        <w:t>Fm</w:t>
      </w:r>
      <w:proofErr w:type="spellEnd"/>
      <w:r w:rsidRPr="004E7200">
        <w:rPr>
          <w:rFonts w:eastAsia="Times New Roman" w:cstheme="minorHAnsi"/>
          <w:spacing w:val="2"/>
          <w:sz w:val="24"/>
          <w:szCs w:val="24"/>
          <w:lang w:eastAsia="en-GB"/>
        </w:rPr>
        <w:t xml:space="preserve"> (UK) and Washington Public Radio, and live concert recordings are frequently broadcast on USA Performance Today, in Canada and Australia.</w:t>
      </w:r>
    </w:p>
    <w:p w:rsidR="004E7200" w:rsidRDefault="004E7200" w:rsidP="00177C10">
      <w:pPr>
        <w:spacing w:after="0" w:line="240" w:lineRule="auto"/>
        <w:jc w:val="both"/>
        <w:rPr>
          <w:rFonts w:eastAsia="Times New Roman" w:cstheme="minorHAnsi"/>
          <w:spacing w:val="2"/>
          <w:sz w:val="24"/>
          <w:szCs w:val="24"/>
          <w:lang w:eastAsia="en-GB"/>
        </w:rPr>
      </w:pPr>
      <w:r w:rsidRPr="004E7200">
        <w:rPr>
          <w:rFonts w:eastAsia="Times New Roman" w:cstheme="minorHAnsi"/>
          <w:spacing w:val="2"/>
          <w:sz w:val="24"/>
          <w:szCs w:val="24"/>
          <w:lang w:eastAsia="en-GB"/>
        </w:rPr>
        <w:t xml:space="preserve">The orchestra’s extensive discography includes repertoire by Barber, </w:t>
      </w:r>
      <w:proofErr w:type="spellStart"/>
      <w:r w:rsidRPr="004E7200">
        <w:rPr>
          <w:rFonts w:eastAsia="Times New Roman" w:cstheme="minorHAnsi"/>
          <w:spacing w:val="2"/>
          <w:sz w:val="24"/>
          <w:szCs w:val="24"/>
          <w:lang w:eastAsia="en-GB"/>
        </w:rPr>
        <w:t>Bax</w:t>
      </w:r>
      <w:proofErr w:type="spellEnd"/>
      <w:r w:rsidRPr="004E7200">
        <w:rPr>
          <w:rFonts w:eastAsia="Times New Roman" w:cstheme="minorHAnsi"/>
          <w:spacing w:val="2"/>
          <w:sz w:val="24"/>
          <w:szCs w:val="24"/>
          <w:lang w:eastAsia="en-GB"/>
        </w:rPr>
        <w:t xml:space="preserve">, Berlioz, Brahms, Copland, Debussy, Elgar, </w:t>
      </w:r>
      <w:proofErr w:type="spellStart"/>
      <w:r w:rsidRPr="004E7200">
        <w:rPr>
          <w:rFonts w:eastAsia="Times New Roman" w:cstheme="minorHAnsi"/>
          <w:spacing w:val="2"/>
          <w:sz w:val="24"/>
          <w:szCs w:val="24"/>
          <w:lang w:eastAsia="en-GB"/>
        </w:rPr>
        <w:t>Finzi</w:t>
      </w:r>
      <w:proofErr w:type="spellEnd"/>
      <w:r w:rsidRPr="004E7200">
        <w:rPr>
          <w:rFonts w:eastAsia="Times New Roman" w:cstheme="minorHAnsi"/>
          <w:spacing w:val="2"/>
          <w:sz w:val="24"/>
          <w:szCs w:val="24"/>
          <w:lang w:eastAsia="en-GB"/>
        </w:rPr>
        <w:t xml:space="preserve">, Ireland, Mahler, Mendelssohn, Mozart, Schumann, Strauss, Vaughan Williams and the world premiere recording of the complete symphonies by Hans </w:t>
      </w:r>
      <w:proofErr w:type="spellStart"/>
      <w:r w:rsidRPr="004E7200">
        <w:rPr>
          <w:rFonts w:eastAsia="Times New Roman" w:cstheme="minorHAnsi"/>
          <w:spacing w:val="2"/>
          <w:sz w:val="24"/>
          <w:szCs w:val="24"/>
          <w:lang w:eastAsia="en-GB"/>
        </w:rPr>
        <w:t>Gál</w:t>
      </w:r>
      <w:proofErr w:type="spellEnd"/>
      <w:r w:rsidRPr="004E7200">
        <w:rPr>
          <w:rFonts w:eastAsia="Times New Roman" w:cstheme="minorHAnsi"/>
          <w:spacing w:val="2"/>
          <w:sz w:val="24"/>
          <w:szCs w:val="24"/>
          <w:lang w:eastAsia="en-GB"/>
        </w:rPr>
        <w:t xml:space="preserve">.  The latter received outstanding critical acclaim and was featured on BBC Radio 3 ‘Composer of the Week’. Most recently Mendelssohn’s D minor Violin Concerto with Tamsin </w:t>
      </w:r>
      <w:proofErr w:type="spellStart"/>
      <w:r w:rsidRPr="004E7200">
        <w:rPr>
          <w:rFonts w:eastAsia="Times New Roman" w:cstheme="minorHAnsi"/>
          <w:spacing w:val="2"/>
          <w:sz w:val="24"/>
          <w:szCs w:val="24"/>
          <w:lang w:eastAsia="en-GB"/>
        </w:rPr>
        <w:t>Waley</w:t>
      </w:r>
      <w:proofErr w:type="spellEnd"/>
      <w:r w:rsidRPr="004E7200">
        <w:rPr>
          <w:rFonts w:eastAsia="Times New Roman" w:cstheme="minorHAnsi"/>
          <w:spacing w:val="2"/>
          <w:sz w:val="24"/>
          <w:szCs w:val="24"/>
          <w:lang w:eastAsia="en-GB"/>
        </w:rPr>
        <w:t>-Cohen was BBC Music Magazine’s ‘Recommended Recording’.</w:t>
      </w:r>
    </w:p>
    <w:p w:rsidR="000C297F" w:rsidRDefault="000C297F" w:rsidP="00177C10">
      <w:pPr>
        <w:spacing w:after="0" w:line="240" w:lineRule="auto"/>
        <w:jc w:val="both"/>
        <w:rPr>
          <w:rFonts w:eastAsia="Times New Roman" w:cstheme="minorHAnsi"/>
          <w:spacing w:val="2"/>
          <w:sz w:val="24"/>
          <w:szCs w:val="24"/>
          <w:lang w:eastAsia="en-GB"/>
        </w:rPr>
      </w:pPr>
    </w:p>
    <w:p w:rsidR="000C297F" w:rsidRPr="00351EB4" w:rsidRDefault="000C297F" w:rsidP="000C297F">
      <w:pPr>
        <w:shd w:val="clear" w:color="auto" w:fill="FFFFFF"/>
        <w:spacing w:after="0" w:line="240" w:lineRule="auto"/>
        <w:jc w:val="both"/>
        <w:rPr>
          <w:rFonts w:eastAsia="Times New Roman" w:cstheme="minorHAnsi"/>
          <w:b/>
          <w:bCs/>
          <w:sz w:val="32"/>
          <w:szCs w:val="24"/>
          <w:lang w:eastAsia="en-GB"/>
        </w:rPr>
      </w:pPr>
      <w:r w:rsidRPr="00351EB4">
        <w:rPr>
          <w:rFonts w:eastAsia="Times New Roman" w:cstheme="minorHAnsi"/>
          <w:b/>
          <w:bCs/>
          <w:sz w:val="32"/>
          <w:szCs w:val="24"/>
          <w:lang w:eastAsia="en-GB"/>
        </w:rPr>
        <w:t>The Music</w:t>
      </w:r>
    </w:p>
    <w:p w:rsidR="000C297F" w:rsidRPr="00DF0F1A" w:rsidRDefault="000C297F" w:rsidP="000C297F">
      <w:pPr>
        <w:numPr>
          <w:ilvl w:val="0"/>
          <w:numId w:val="1"/>
        </w:numPr>
        <w:shd w:val="clear" w:color="auto" w:fill="FFFFFF"/>
        <w:spacing w:before="100" w:beforeAutospacing="1" w:after="100" w:afterAutospacing="1" w:line="240" w:lineRule="auto"/>
        <w:ind w:left="945"/>
        <w:jc w:val="both"/>
        <w:rPr>
          <w:rFonts w:eastAsia="Times New Roman" w:cstheme="minorHAnsi"/>
          <w:sz w:val="24"/>
          <w:szCs w:val="24"/>
          <w:lang w:eastAsia="en-GB"/>
        </w:rPr>
      </w:pPr>
      <w:r w:rsidRPr="00DF0F1A">
        <w:rPr>
          <w:rFonts w:eastAsia="Times New Roman" w:cstheme="minorHAnsi"/>
          <w:sz w:val="24"/>
          <w:szCs w:val="24"/>
          <w:lang w:eastAsia="en-GB"/>
        </w:rPr>
        <w:t>Lark Ascending</w:t>
      </w:r>
    </w:p>
    <w:p w:rsidR="000C297F" w:rsidRPr="00DF0F1A" w:rsidRDefault="000C297F" w:rsidP="000C297F">
      <w:pPr>
        <w:numPr>
          <w:ilvl w:val="0"/>
          <w:numId w:val="1"/>
        </w:numPr>
        <w:shd w:val="clear" w:color="auto" w:fill="FFFFFF"/>
        <w:spacing w:before="100" w:beforeAutospacing="1" w:after="100" w:afterAutospacing="1" w:line="240" w:lineRule="auto"/>
        <w:ind w:left="945"/>
        <w:jc w:val="both"/>
        <w:rPr>
          <w:rFonts w:eastAsia="Times New Roman" w:cstheme="minorHAnsi"/>
          <w:sz w:val="24"/>
          <w:szCs w:val="24"/>
          <w:lang w:eastAsia="en-GB"/>
        </w:rPr>
      </w:pPr>
      <w:r w:rsidRPr="00DF0F1A">
        <w:rPr>
          <w:rFonts w:eastAsia="Times New Roman" w:cstheme="minorHAnsi"/>
          <w:sz w:val="24"/>
          <w:szCs w:val="24"/>
          <w:lang w:eastAsia="en-GB"/>
        </w:rPr>
        <w:t>Horn concerto</w:t>
      </w:r>
    </w:p>
    <w:p w:rsidR="000C297F" w:rsidRPr="00DF0F1A" w:rsidRDefault="000C297F" w:rsidP="000C297F">
      <w:pPr>
        <w:numPr>
          <w:ilvl w:val="0"/>
          <w:numId w:val="1"/>
        </w:numPr>
        <w:shd w:val="clear" w:color="auto" w:fill="FFFFFF"/>
        <w:spacing w:before="100" w:beforeAutospacing="1" w:after="100" w:afterAutospacing="1" w:line="240" w:lineRule="auto"/>
        <w:ind w:left="945"/>
        <w:jc w:val="both"/>
        <w:rPr>
          <w:rFonts w:eastAsia="Times New Roman" w:cstheme="minorHAnsi"/>
          <w:sz w:val="24"/>
          <w:szCs w:val="24"/>
          <w:lang w:eastAsia="en-GB"/>
        </w:rPr>
      </w:pPr>
      <w:r w:rsidRPr="00DF0F1A">
        <w:rPr>
          <w:rFonts w:eastAsia="Times New Roman" w:cstheme="minorHAnsi"/>
          <w:sz w:val="24"/>
          <w:szCs w:val="24"/>
          <w:lang w:eastAsia="en-GB"/>
        </w:rPr>
        <w:t>Hall of the Mountain King</w:t>
      </w:r>
    </w:p>
    <w:p w:rsidR="000C297F" w:rsidRPr="00DF0F1A" w:rsidRDefault="000C297F" w:rsidP="000C297F">
      <w:pPr>
        <w:shd w:val="clear" w:color="auto" w:fill="FFFFFF"/>
        <w:spacing w:after="0" w:line="240" w:lineRule="auto"/>
        <w:jc w:val="both"/>
        <w:rPr>
          <w:rFonts w:eastAsia="Times New Roman" w:cstheme="minorHAnsi"/>
          <w:sz w:val="24"/>
          <w:szCs w:val="24"/>
          <w:lang w:eastAsia="en-GB"/>
        </w:rPr>
      </w:pPr>
      <w:r>
        <w:rPr>
          <w:rFonts w:eastAsia="Times New Roman" w:cstheme="minorHAnsi"/>
          <w:sz w:val="24"/>
          <w:szCs w:val="24"/>
          <w:lang w:eastAsia="en-GB"/>
        </w:rPr>
        <w:t>These pieces</w:t>
      </w:r>
      <w:r w:rsidRPr="00DF0F1A">
        <w:rPr>
          <w:rFonts w:eastAsia="Times New Roman" w:cstheme="minorHAnsi"/>
          <w:sz w:val="24"/>
          <w:szCs w:val="24"/>
          <w:lang w:eastAsia="en-GB"/>
        </w:rPr>
        <w:t xml:space="preserve"> feature the instruments </w:t>
      </w:r>
      <w:r>
        <w:rPr>
          <w:rFonts w:eastAsia="Times New Roman" w:cstheme="minorHAnsi"/>
          <w:sz w:val="24"/>
          <w:szCs w:val="24"/>
          <w:lang w:eastAsia="en-GB"/>
        </w:rPr>
        <w:t>from the OOTS trio</w:t>
      </w:r>
      <w:r w:rsidRPr="00DF0F1A">
        <w:rPr>
          <w:rFonts w:eastAsia="Times New Roman" w:cstheme="minorHAnsi"/>
          <w:sz w:val="24"/>
          <w:szCs w:val="24"/>
          <w:lang w:eastAsia="en-GB"/>
        </w:rPr>
        <w:t>.</w:t>
      </w:r>
    </w:p>
    <w:p w:rsidR="000C297F" w:rsidRPr="00DF0F1A" w:rsidRDefault="000C297F" w:rsidP="000C297F">
      <w:pPr>
        <w:shd w:val="clear" w:color="auto" w:fill="FFFFFF"/>
        <w:spacing w:after="0" w:line="240" w:lineRule="auto"/>
        <w:jc w:val="both"/>
        <w:rPr>
          <w:rFonts w:eastAsia="Times New Roman" w:cstheme="minorHAnsi"/>
          <w:sz w:val="24"/>
          <w:szCs w:val="24"/>
          <w:lang w:eastAsia="en-GB"/>
        </w:rPr>
      </w:pPr>
    </w:p>
    <w:p w:rsidR="000C297F" w:rsidRPr="00DF0F1A" w:rsidRDefault="000C297F" w:rsidP="000C297F">
      <w:pPr>
        <w:shd w:val="clear" w:color="auto" w:fill="FFFFFF"/>
        <w:spacing w:after="0" w:line="240" w:lineRule="auto"/>
        <w:jc w:val="both"/>
        <w:rPr>
          <w:rFonts w:eastAsia="Times New Roman" w:cstheme="minorHAnsi"/>
          <w:sz w:val="24"/>
          <w:szCs w:val="24"/>
          <w:lang w:eastAsia="en-GB"/>
        </w:rPr>
      </w:pPr>
      <w:r>
        <w:rPr>
          <w:rFonts w:eastAsia="Times New Roman" w:cstheme="minorHAnsi"/>
          <w:sz w:val="24"/>
          <w:szCs w:val="24"/>
          <w:lang w:eastAsia="en-GB"/>
        </w:rPr>
        <w:t>T</w:t>
      </w:r>
      <w:r w:rsidRPr="00DF0F1A">
        <w:rPr>
          <w:rFonts w:eastAsia="Times New Roman" w:cstheme="minorHAnsi"/>
          <w:sz w:val="24"/>
          <w:szCs w:val="24"/>
          <w:lang w:eastAsia="en-GB"/>
        </w:rPr>
        <w:t>he day will include:</w:t>
      </w:r>
    </w:p>
    <w:p w:rsidR="000C297F" w:rsidRPr="00DF0F1A" w:rsidRDefault="000C297F" w:rsidP="000C297F">
      <w:pPr>
        <w:numPr>
          <w:ilvl w:val="0"/>
          <w:numId w:val="2"/>
        </w:numPr>
        <w:shd w:val="clear" w:color="auto" w:fill="FFFFFF"/>
        <w:spacing w:before="100" w:beforeAutospacing="1" w:after="100" w:afterAutospacing="1" w:line="240" w:lineRule="auto"/>
        <w:ind w:left="945"/>
        <w:jc w:val="both"/>
        <w:rPr>
          <w:rFonts w:eastAsia="Times New Roman" w:cstheme="minorHAnsi"/>
          <w:sz w:val="24"/>
          <w:szCs w:val="24"/>
          <w:lang w:eastAsia="en-GB"/>
        </w:rPr>
      </w:pPr>
      <w:r w:rsidRPr="00DF0F1A">
        <w:rPr>
          <w:rFonts w:eastAsia="Times New Roman" w:cstheme="minorHAnsi"/>
          <w:sz w:val="24"/>
          <w:szCs w:val="24"/>
          <w:lang w:eastAsia="en-GB"/>
        </w:rPr>
        <w:t>Performance by OOTS player Naomi Rump, Rebecca Eldridge and Craig MacDonald (info about them below), intro to them, their careers, and what their instruments can do</w:t>
      </w:r>
    </w:p>
    <w:p w:rsidR="000C297F" w:rsidRPr="00DF0F1A" w:rsidRDefault="000C297F" w:rsidP="000C297F">
      <w:pPr>
        <w:numPr>
          <w:ilvl w:val="0"/>
          <w:numId w:val="2"/>
        </w:numPr>
        <w:shd w:val="clear" w:color="auto" w:fill="FFFFFF"/>
        <w:spacing w:before="100" w:beforeAutospacing="1" w:after="100" w:afterAutospacing="1" w:line="240" w:lineRule="auto"/>
        <w:ind w:left="945"/>
        <w:jc w:val="both"/>
        <w:rPr>
          <w:rFonts w:eastAsia="Times New Roman" w:cstheme="minorHAnsi"/>
          <w:sz w:val="24"/>
          <w:szCs w:val="24"/>
          <w:lang w:eastAsia="en-GB"/>
        </w:rPr>
      </w:pPr>
      <w:r w:rsidRPr="00DF0F1A">
        <w:rPr>
          <w:rFonts w:eastAsia="Times New Roman" w:cstheme="minorHAnsi"/>
          <w:sz w:val="24"/>
          <w:szCs w:val="24"/>
          <w:lang w:eastAsia="en-GB"/>
        </w:rPr>
        <w:lastRenderedPageBreak/>
        <w:t>fun and interactive instrumental workshops led by OOTS players to help players brush up their technique</w:t>
      </w:r>
    </w:p>
    <w:p w:rsidR="000C297F" w:rsidRPr="00DF0F1A" w:rsidRDefault="000C297F" w:rsidP="000C297F">
      <w:pPr>
        <w:numPr>
          <w:ilvl w:val="0"/>
          <w:numId w:val="2"/>
        </w:numPr>
        <w:shd w:val="clear" w:color="auto" w:fill="FFFFFF"/>
        <w:spacing w:before="100" w:beforeAutospacing="1" w:after="100" w:afterAutospacing="1" w:line="240" w:lineRule="auto"/>
        <w:ind w:left="945"/>
        <w:jc w:val="both"/>
        <w:rPr>
          <w:rFonts w:eastAsia="Times New Roman" w:cstheme="minorHAnsi"/>
          <w:sz w:val="24"/>
          <w:szCs w:val="24"/>
          <w:lang w:eastAsia="en-GB"/>
        </w:rPr>
      </w:pPr>
      <w:r w:rsidRPr="00DF0F1A">
        <w:rPr>
          <w:rFonts w:eastAsia="Times New Roman" w:cstheme="minorHAnsi"/>
          <w:sz w:val="24"/>
          <w:szCs w:val="24"/>
          <w:lang w:eastAsia="en-GB"/>
        </w:rPr>
        <w:t>improvisation workshop - exploring your instrument and what it can do</w:t>
      </w:r>
    </w:p>
    <w:p w:rsidR="000C297F" w:rsidRPr="00DF0F1A" w:rsidRDefault="000C297F" w:rsidP="000C297F">
      <w:pPr>
        <w:numPr>
          <w:ilvl w:val="0"/>
          <w:numId w:val="2"/>
        </w:numPr>
        <w:shd w:val="clear" w:color="auto" w:fill="FFFFFF"/>
        <w:spacing w:before="100" w:beforeAutospacing="1" w:after="100" w:afterAutospacing="1" w:line="240" w:lineRule="auto"/>
        <w:ind w:left="945"/>
        <w:jc w:val="both"/>
        <w:rPr>
          <w:rFonts w:eastAsia="Times New Roman" w:cstheme="minorHAnsi"/>
          <w:sz w:val="24"/>
          <w:szCs w:val="24"/>
          <w:lang w:eastAsia="en-GB"/>
        </w:rPr>
      </w:pPr>
      <w:r w:rsidRPr="00DF0F1A">
        <w:rPr>
          <w:rFonts w:eastAsia="Times New Roman" w:cstheme="minorHAnsi"/>
          <w:sz w:val="24"/>
          <w:szCs w:val="24"/>
          <w:lang w:eastAsia="en-GB"/>
        </w:rPr>
        <w:t>CPD opportunity for teachers to share and develop own practice</w:t>
      </w:r>
    </w:p>
    <w:p w:rsidR="000C297F" w:rsidRPr="00DF0F1A" w:rsidRDefault="000C297F" w:rsidP="000C297F">
      <w:pPr>
        <w:numPr>
          <w:ilvl w:val="0"/>
          <w:numId w:val="2"/>
        </w:numPr>
        <w:shd w:val="clear" w:color="auto" w:fill="FFFFFF"/>
        <w:spacing w:before="100" w:beforeAutospacing="1" w:after="100" w:afterAutospacing="1" w:line="240" w:lineRule="auto"/>
        <w:ind w:left="945"/>
        <w:jc w:val="both"/>
        <w:rPr>
          <w:rFonts w:eastAsia="Times New Roman" w:cstheme="minorHAnsi"/>
          <w:sz w:val="24"/>
          <w:szCs w:val="24"/>
          <w:lang w:eastAsia="en-GB"/>
        </w:rPr>
      </w:pPr>
      <w:r w:rsidRPr="00DF0F1A">
        <w:rPr>
          <w:rFonts w:eastAsia="Times New Roman" w:cstheme="minorHAnsi"/>
          <w:sz w:val="24"/>
          <w:szCs w:val="24"/>
          <w:lang w:eastAsia="en-GB"/>
        </w:rPr>
        <w:t>collaborative performance opportunity</w:t>
      </w:r>
    </w:p>
    <w:p w:rsidR="000C297F" w:rsidRPr="00DF0F1A" w:rsidRDefault="000C297F" w:rsidP="000C297F">
      <w:pPr>
        <w:numPr>
          <w:ilvl w:val="0"/>
          <w:numId w:val="2"/>
        </w:numPr>
        <w:shd w:val="clear" w:color="auto" w:fill="FFFFFF"/>
        <w:spacing w:before="100" w:beforeAutospacing="1" w:after="100" w:afterAutospacing="1" w:line="240" w:lineRule="auto"/>
        <w:ind w:left="945"/>
        <w:jc w:val="both"/>
        <w:rPr>
          <w:rFonts w:eastAsia="Times New Roman" w:cstheme="minorHAnsi"/>
          <w:sz w:val="24"/>
          <w:szCs w:val="24"/>
          <w:lang w:eastAsia="en-GB"/>
        </w:rPr>
      </w:pPr>
      <w:r w:rsidRPr="00DF0F1A">
        <w:rPr>
          <w:rFonts w:eastAsia="Times New Roman" w:cstheme="minorHAnsi"/>
          <w:sz w:val="24"/>
          <w:szCs w:val="24"/>
          <w:lang w:eastAsia="en-GB"/>
        </w:rPr>
        <w:t>mini sharing concert to parents</w:t>
      </w:r>
    </w:p>
    <w:p w:rsidR="000C297F" w:rsidRPr="00351EB4" w:rsidRDefault="000C297F" w:rsidP="000C297F">
      <w:pPr>
        <w:shd w:val="clear" w:color="auto" w:fill="FFFFFF"/>
        <w:spacing w:after="0" w:line="240" w:lineRule="auto"/>
        <w:jc w:val="both"/>
        <w:rPr>
          <w:rFonts w:eastAsia="Times New Roman" w:cstheme="minorHAnsi"/>
          <w:b/>
          <w:bCs/>
          <w:sz w:val="32"/>
          <w:szCs w:val="24"/>
          <w:lang w:eastAsia="en-GB"/>
        </w:rPr>
      </w:pPr>
      <w:r w:rsidRPr="00351EB4">
        <w:rPr>
          <w:rFonts w:eastAsia="Times New Roman" w:cstheme="minorHAnsi"/>
          <w:b/>
          <w:bCs/>
          <w:sz w:val="32"/>
          <w:szCs w:val="24"/>
          <w:lang w:eastAsia="en-GB"/>
        </w:rPr>
        <w:t xml:space="preserve">The </w:t>
      </w:r>
      <w:r>
        <w:rPr>
          <w:rFonts w:eastAsia="Times New Roman" w:cstheme="minorHAnsi"/>
          <w:b/>
          <w:bCs/>
          <w:sz w:val="32"/>
          <w:szCs w:val="24"/>
          <w:lang w:eastAsia="en-GB"/>
        </w:rPr>
        <w:t>Players</w:t>
      </w:r>
    </w:p>
    <w:p w:rsidR="004E7200" w:rsidRDefault="004E7200" w:rsidP="00177C10">
      <w:pPr>
        <w:spacing w:after="0" w:line="240" w:lineRule="auto"/>
        <w:jc w:val="both"/>
        <w:rPr>
          <w:rFonts w:eastAsia="Times New Roman" w:cstheme="minorHAnsi"/>
          <w:spacing w:val="2"/>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410"/>
      </w:tblGrid>
      <w:tr w:rsidR="00177C10" w:rsidTr="00177C10">
        <w:trPr>
          <w:trHeight w:val="2502"/>
        </w:trPr>
        <w:tc>
          <w:tcPr>
            <w:tcW w:w="2405" w:type="dxa"/>
          </w:tcPr>
          <w:p w:rsidR="00177C10" w:rsidRDefault="00177C10" w:rsidP="00177C10">
            <w:pPr>
              <w:jc w:val="both"/>
              <w:rPr>
                <w:rFonts w:eastAsia="Times New Roman" w:cstheme="minorHAnsi"/>
                <w:spacing w:val="2"/>
                <w:sz w:val="24"/>
                <w:szCs w:val="24"/>
                <w:lang w:eastAsia="en-GB"/>
              </w:rPr>
            </w:pPr>
            <w:r>
              <w:rPr>
                <w:rFonts w:eastAsia="Times New Roman" w:cstheme="minorHAnsi"/>
                <w:b/>
                <w:bCs/>
                <w:noProof/>
                <w:sz w:val="32"/>
                <w:szCs w:val="24"/>
                <w:lang w:eastAsia="en-GB"/>
              </w:rPr>
              <w:drawing>
                <wp:inline distT="0" distB="0" distL="0" distR="0" wp14:anchorId="7A63D0B0" wp14:editId="6249E041">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omi-Rump-4-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c>
        <w:tc>
          <w:tcPr>
            <w:tcW w:w="6611" w:type="dxa"/>
          </w:tcPr>
          <w:p w:rsidR="00177C10" w:rsidRPr="00177C10" w:rsidRDefault="00177C10" w:rsidP="00177C10">
            <w:pPr>
              <w:shd w:val="clear" w:color="auto" w:fill="FFFFFF"/>
              <w:spacing w:after="300"/>
              <w:jc w:val="both"/>
              <w:rPr>
                <w:rFonts w:eastAsia="Times New Roman" w:cstheme="minorHAnsi"/>
                <w:sz w:val="24"/>
                <w:szCs w:val="24"/>
                <w:lang w:eastAsia="en-GB"/>
              </w:rPr>
            </w:pPr>
            <w:r w:rsidRPr="004E7200">
              <w:rPr>
                <w:rFonts w:eastAsia="Times New Roman" w:cstheme="minorHAnsi"/>
                <w:b/>
                <w:bCs/>
                <w:sz w:val="32"/>
                <w:szCs w:val="24"/>
                <w:lang w:eastAsia="en-GB"/>
              </w:rPr>
              <w:t>Naomi Rump</w:t>
            </w:r>
            <w:r w:rsidRPr="004E7200">
              <w:rPr>
                <w:rFonts w:eastAsia="Times New Roman" w:cstheme="minorHAnsi"/>
                <w:sz w:val="32"/>
                <w:szCs w:val="24"/>
                <w:lang w:eastAsia="en-GB"/>
              </w:rPr>
              <w:t> </w:t>
            </w:r>
            <w:r w:rsidRPr="004E7200">
              <w:rPr>
                <w:rFonts w:eastAsia="Times New Roman" w:cstheme="minorHAnsi"/>
                <w:sz w:val="24"/>
                <w:szCs w:val="24"/>
                <w:lang w:eastAsia="en-GB"/>
              </w:rPr>
              <w:t xml:space="preserve">began the </w:t>
            </w:r>
            <w:r w:rsidRPr="004E7200">
              <w:rPr>
                <w:rFonts w:eastAsia="Times New Roman" w:cstheme="minorHAnsi"/>
                <w:sz w:val="24"/>
                <w:szCs w:val="24"/>
                <w:u w:val="single"/>
                <w:lang w:eastAsia="en-GB"/>
              </w:rPr>
              <w:t>violin</w:t>
            </w:r>
            <w:r w:rsidRPr="004E7200">
              <w:rPr>
                <w:rFonts w:eastAsia="Times New Roman" w:cstheme="minorHAnsi"/>
                <w:sz w:val="24"/>
                <w:szCs w:val="24"/>
                <w:lang w:eastAsia="en-GB"/>
              </w:rPr>
              <w:t xml:space="preserve"> at the tender age of six, studying with Kathryn Hardman and Christopher </w:t>
            </w:r>
            <w:proofErr w:type="spellStart"/>
            <w:r w:rsidRPr="004E7200">
              <w:rPr>
                <w:rFonts w:eastAsia="Times New Roman" w:cstheme="minorHAnsi"/>
                <w:sz w:val="24"/>
                <w:szCs w:val="24"/>
                <w:lang w:eastAsia="en-GB"/>
              </w:rPr>
              <w:t>Hirons</w:t>
            </w:r>
            <w:proofErr w:type="spellEnd"/>
            <w:r w:rsidRPr="004E7200">
              <w:rPr>
                <w:rFonts w:eastAsia="Times New Roman" w:cstheme="minorHAnsi"/>
                <w:sz w:val="24"/>
                <w:szCs w:val="24"/>
                <w:lang w:eastAsia="en-GB"/>
              </w:rPr>
              <w:t>. She graduated from Cambridge University with a First in English, and launched herself into the itinerant life of the freelance violinist. She now lives in Bristol, but finds her work leading much further afield: the last twelve months allowed her to take in icebergs in Greenland, </w:t>
            </w:r>
            <w:r w:rsidRPr="006A158B">
              <w:rPr>
                <w:rFonts w:eastAsia="Times New Roman" w:cstheme="minorHAnsi"/>
                <w:sz w:val="24"/>
                <w:szCs w:val="24"/>
                <w:lang w:eastAsia="en-GB"/>
              </w:rPr>
              <w:t>midnight</w:t>
            </w:r>
            <w:r w:rsidRPr="004E7200">
              <w:rPr>
                <w:rFonts w:eastAsia="Times New Roman" w:cstheme="minorHAnsi"/>
                <w:sz w:val="24"/>
                <w:szCs w:val="24"/>
                <w:lang w:eastAsia="en-GB"/>
              </w:rPr>
              <w:t xml:space="preserve"> sun in </w:t>
            </w:r>
            <w:proofErr w:type="spellStart"/>
            <w:r w:rsidRPr="004E7200">
              <w:rPr>
                <w:rFonts w:eastAsia="Times New Roman" w:cstheme="minorHAnsi"/>
                <w:sz w:val="24"/>
                <w:szCs w:val="24"/>
                <w:lang w:eastAsia="en-GB"/>
              </w:rPr>
              <w:t>St.Petersburg</w:t>
            </w:r>
            <w:proofErr w:type="spellEnd"/>
            <w:r w:rsidRPr="004E7200">
              <w:rPr>
                <w:rFonts w:eastAsia="Times New Roman" w:cstheme="minorHAnsi"/>
                <w:sz w:val="24"/>
                <w:szCs w:val="24"/>
                <w:lang w:eastAsia="en-GB"/>
              </w:rPr>
              <w:t xml:space="preserve"> and Norwegian fjords, alongside the more prosaic traffic-jams of the M25.</w:t>
            </w:r>
          </w:p>
        </w:tc>
      </w:tr>
    </w:tbl>
    <w:p w:rsidR="004E7200" w:rsidRPr="004E7200" w:rsidRDefault="004E7200" w:rsidP="00177C10">
      <w:pPr>
        <w:shd w:val="clear" w:color="auto" w:fill="FFFFFF"/>
        <w:spacing w:after="300" w:line="240" w:lineRule="auto"/>
        <w:jc w:val="both"/>
        <w:rPr>
          <w:rFonts w:eastAsia="Times New Roman" w:cstheme="minorHAnsi"/>
          <w:sz w:val="24"/>
          <w:szCs w:val="24"/>
          <w:lang w:eastAsia="en-GB"/>
        </w:rPr>
      </w:pPr>
      <w:r w:rsidRPr="004E7200">
        <w:rPr>
          <w:rFonts w:eastAsia="Times New Roman" w:cstheme="minorHAnsi"/>
          <w:sz w:val="24"/>
          <w:szCs w:val="24"/>
          <w:lang w:eastAsia="en-GB"/>
        </w:rPr>
        <w:t xml:space="preserve">Naomi frequently plays for the </w:t>
      </w:r>
      <w:proofErr w:type="spellStart"/>
      <w:r w:rsidRPr="004E7200">
        <w:rPr>
          <w:rFonts w:eastAsia="Times New Roman" w:cstheme="minorHAnsi"/>
          <w:sz w:val="24"/>
          <w:szCs w:val="24"/>
          <w:lang w:eastAsia="en-GB"/>
        </w:rPr>
        <w:t>Pavão</w:t>
      </w:r>
      <w:proofErr w:type="spellEnd"/>
      <w:r w:rsidRPr="004E7200">
        <w:rPr>
          <w:rFonts w:eastAsia="Times New Roman" w:cstheme="minorHAnsi"/>
          <w:sz w:val="24"/>
          <w:szCs w:val="24"/>
          <w:lang w:eastAsia="en-GB"/>
        </w:rPr>
        <w:t xml:space="preserve"> Quartet: recent highlights have included the Elgar piano quintet with John </w:t>
      </w:r>
      <w:proofErr w:type="spellStart"/>
      <w:r w:rsidRPr="004E7200">
        <w:rPr>
          <w:rFonts w:eastAsia="Times New Roman" w:cstheme="minorHAnsi"/>
          <w:sz w:val="24"/>
          <w:szCs w:val="24"/>
          <w:lang w:eastAsia="en-GB"/>
        </w:rPr>
        <w:t>Lill</w:t>
      </w:r>
      <w:proofErr w:type="spellEnd"/>
      <w:r w:rsidRPr="004E7200">
        <w:rPr>
          <w:rFonts w:eastAsia="Times New Roman" w:cstheme="minorHAnsi"/>
          <w:sz w:val="24"/>
          <w:szCs w:val="24"/>
          <w:lang w:eastAsia="en-GB"/>
        </w:rPr>
        <w:t>; a long-running ‘Paul Robeson’ collaboration with Sir Willard White; a recording for the Classic FM label with guitarist Craig Ogden; and a recording, for Decca, of composer Eric Whitacre’s choral music, for the album ‘Light and Gold’. The last two discs topped the classical music charts in the UK and USA. Other recordings include work with Hayley Westenra, John Barrowman, The Villagers and the music for Rick Stein’s television series. She has played the viola with Ronnie Scott’s All Stars.</w:t>
      </w:r>
    </w:p>
    <w:p w:rsidR="004E7200" w:rsidRPr="004E7200" w:rsidRDefault="004E7200" w:rsidP="00177C10">
      <w:pPr>
        <w:shd w:val="clear" w:color="auto" w:fill="FFFFFF"/>
        <w:spacing w:after="0" w:line="240" w:lineRule="auto"/>
        <w:jc w:val="both"/>
        <w:rPr>
          <w:rFonts w:eastAsia="Times New Roman" w:cstheme="minorHAnsi"/>
          <w:sz w:val="24"/>
          <w:szCs w:val="24"/>
          <w:lang w:eastAsia="en-GB"/>
        </w:rPr>
      </w:pPr>
      <w:r w:rsidRPr="004E7200">
        <w:rPr>
          <w:rFonts w:eastAsia="Times New Roman" w:cstheme="minorHAnsi"/>
          <w:sz w:val="24"/>
          <w:szCs w:val="24"/>
          <w:lang w:eastAsia="en-GB"/>
        </w:rPr>
        <w:t xml:space="preserve">Naomi holds seats in both the Bristol Ensemble and the Orchestra of the Swan, and has recorded with Welsh National Opera. She also makes occasional forays into the commercial market, filming for Sky television and recording with Bristol Ensemble for the BBC’s natural history department. She works as an </w:t>
      </w:r>
      <w:proofErr w:type="spellStart"/>
      <w:r w:rsidRPr="004E7200">
        <w:rPr>
          <w:rFonts w:eastAsia="Times New Roman" w:cstheme="minorHAnsi"/>
          <w:sz w:val="24"/>
          <w:szCs w:val="24"/>
          <w:lang w:eastAsia="en-GB"/>
        </w:rPr>
        <w:t>animateur</w:t>
      </w:r>
      <w:proofErr w:type="spellEnd"/>
      <w:r w:rsidRPr="004E7200">
        <w:rPr>
          <w:rFonts w:eastAsia="Times New Roman" w:cstheme="minorHAnsi"/>
          <w:sz w:val="24"/>
          <w:szCs w:val="24"/>
          <w:lang w:eastAsia="en-GB"/>
        </w:rPr>
        <w:t xml:space="preserve"> in special needs schools, particularly enjoying projects with autistic children. She is currently the recipient of the Sir Charles </w:t>
      </w:r>
      <w:proofErr w:type="spellStart"/>
      <w:r w:rsidRPr="004E7200">
        <w:rPr>
          <w:rFonts w:eastAsia="Times New Roman" w:cstheme="minorHAnsi"/>
          <w:sz w:val="24"/>
          <w:szCs w:val="24"/>
          <w:lang w:eastAsia="en-GB"/>
        </w:rPr>
        <w:t>Makerras</w:t>
      </w:r>
      <w:proofErr w:type="spellEnd"/>
      <w:r w:rsidRPr="004E7200">
        <w:rPr>
          <w:rFonts w:eastAsia="Times New Roman" w:cstheme="minorHAnsi"/>
          <w:sz w:val="24"/>
          <w:szCs w:val="24"/>
          <w:lang w:eastAsia="en-GB"/>
        </w:rPr>
        <w:t xml:space="preserve"> Fellowship at the Royal Welsh College of Music and Drama.</w:t>
      </w:r>
    </w:p>
    <w:p w:rsidR="004E7200" w:rsidRDefault="004E7200" w:rsidP="00177C10">
      <w:pPr>
        <w:shd w:val="clear" w:color="auto" w:fill="FFFFFF"/>
        <w:spacing w:after="0" w:line="240" w:lineRule="auto"/>
        <w:jc w:val="both"/>
        <w:rPr>
          <w:rFonts w:eastAsia="Times New Roman" w:cstheme="minorHAnsi"/>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3126"/>
      </w:tblGrid>
      <w:tr w:rsidR="002B3288" w:rsidTr="002B3288">
        <w:tc>
          <w:tcPr>
            <w:tcW w:w="6232" w:type="dxa"/>
          </w:tcPr>
          <w:p w:rsidR="002B3288" w:rsidRDefault="002B3288" w:rsidP="002B3288">
            <w:pPr>
              <w:shd w:val="clear" w:color="auto" w:fill="FFFFFF"/>
              <w:spacing w:after="300"/>
              <w:jc w:val="both"/>
              <w:rPr>
                <w:rFonts w:eastAsia="Times New Roman" w:cstheme="minorHAnsi"/>
                <w:sz w:val="24"/>
                <w:szCs w:val="24"/>
                <w:lang w:eastAsia="en-GB"/>
              </w:rPr>
            </w:pPr>
            <w:r w:rsidRPr="004E7200">
              <w:rPr>
                <w:rFonts w:eastAsia="Times New Roman" w:cstheme="minorHAnsi"/>
                <w:b/>
                <w:bCs/>
                <w:sz w:val="28"/>
                <w:szCs w:val="24"/>
                <w:lang w:eastAsia="en-GB"/>
              </w:rPr>
              <w:t>Craig MacDonald</w:t>
            </w:r>
            <w:r w:rsidRPr="004E7200">
              <w:rPr>
                <w:rFonts w:eastAsia="Times New Roman" w:cstheme="minorHAnsi"/>
                <w:sz w:val="28"/>
                <w:szCs w:val="24"/>
                <w:lang w:eastAsia="en-GB"/>
              </w:rPr>
              <w:t> </w:t>
            </w:r>
            <w:r w:rsidRPr="006A158B">
              <w:rPr>
                <w:rFonts w:eastAsia="Times New Roman" w:cstheme="minorHAnsi"/>
                <w:sz w:val="24"/>
                <w:szCs w:val="24"/>
                <w:lang w:eastAsia="en-GB"/>
              </w:rPr>
              <w:t xml:space="preserve">is a </w:t>
            </w:r>
            <w:proofErr w:type="spellStart"/>
            <w:r w:rsidRPr="006A158B">
              <w:rPr>
                <w:rFonts w:eastAsia="Times New Roman" w:cstheme="minorHAnsi"/>
                <w:sz w:val="24"/>
                <w:szCs w:val="24"/>
                <w:u w:val="single"/>
                <w:lang w:eastAsia="en-GB"/>
              </w:rPr>
              <w:t>french</w:t>
            </w:r>
            <w:proofErr w:type="spellEnd"/>
            <w:r w:rsidRPr="006A158B">
              <w:rPr>
                <w:rFonts w:eastAsia="Times New Roman" w:cstheme="minorHAnsi"/>
                <w:sz w:val="24"/>
                <w:szCs w:val="24"/>
                <w:u w:val="single"/>
                <w:lang w:eastAsia="en-GB"/>
              </w:rPr>
              <w:t xml:space="preserve"> horn</w:t>
            </w:r>
            <w:r w:rsidRPr="006A158B">
              <w:rPr>
                <w:rFonts w:eastAsia="Times New Roman" w:cstheme="minorHAnsi"/>
                <w:sz w:val="24"/>
                <w:szCs w:val="24"/>
                <w:lang w:eastAsia="en-GB"/>
              </w:rPr>
              <w:t xml:space="preserve"> player o</w:t>
            </w:r>
            <w:r w:rsidRPr="004E7200">
              <w:rPr>
                <w:rFonts w:eastAsia="Times New Roman" w:cstheme="minorHAnsi"/>
                <w:sz w:val="24"/>
                <w:szCs w:val="24"/>
                <w:lang w:eastAsia="en-GB"/>
              </w:rPr>
              <w:t>r</w:t>
            </w:r>
            <w:r w:rsidRPr="006A158B">
              <w:rPr>
                <w:rFonts w:eastAsia="Times New Roman" w:cstheme="minorHAnsi"/>
                <w:sz w:val="24"/>
                <w:szCs w:val="24"/>
                <w:lang w:eastAsia="en-GB"/>
              </w:rPr>
              <w:t>iginally from Elgin in Scotland.</w:t>
            </w:r>
            <w:r w:rsidRPr="004E7200">
              <w:rPr>
                <w:rFonts w:eastAsia="Times New Roman" w:cstheme="minorHAnsi"/>
                <w:sz w:val="24"/>
                <w:szCs w:val="24"/>
                <w:lang w:eastAsia="en-GB"/>
              </w:rPr>
              <w:t xml:space="preserve"> Craig has been living in Cardiff for 6 years and has been working as freelance musician since he finished his studies in 2009.</w:t>
            </w:r>
          </w:p>
          <w:p w:rsidR="002B3288" w:rsidRDefault="002B3288" w:rsidP="002B3288">
            <w:pPr>
              <w:shd w:val="clear" w:color="auto" w:fill="FFFFFF"/>
              <w:spacing w:after="300"/>
              <w:jc w:val="both"/>
              <w:rPr>
                <w:rFonts w:eastAsia="Times New Roman" w:cstheme="minorHAnsi"/>
                <w:sz w:val="24"/>
                <w:szCs w:val="24"/>
                <w:lang w:eastAsia="en-GB"/>
              </w:rPr>
            </w:pPr>
            <w:r w:rsidRPr="004E7200">
              <w:rPr>
                <w:rFonts w:eastAsia="Times New Roman" w:cstheme="minorHAnsi"/>
                <w:sz w:val="24"/>
                <w:szCs w:val="24"/>
                <w:lang w:eastAsia="en-GB"/>
              </w:rPr>
              <w:t>After finishing school, Craig won a place at the Royal Conservatoire of Scotland (Royal Scottish Academy of Music and Drama as it was known then) in 2004, and studied with David Flack and Hugh Potts for four years. He graduated with a BMus in performance.</w:t>
            </w:r>
          </w:p>
        </w:tc>
        <w:tc>
          <w:tcPr>
            <w:tcW w:w="2784" w:type="dxa"/>
          </w:tcPr>
          <w:p w:rsidR="002B3288" w:rsidRDefault="002B3288" w:rsidP="00177C10">
            <w:pPr>
              <w:jc w:val="both"/>
              <w:rPr>
                <w:rFonts w:eastAsia="Times New Roman" w:cstheme="minorHAnsi"/>
                <w:sz w:val="24"/>
                <w:szCs w:val="24"/>
                <w:lang w:eastAsia="en-GB"/>
              </w:rPr>
            </w:pPr>
            <w:r>
              <w:rPr>
                <w:rFonts w:eastAsia="Times New Roman" w:cstheme="minorHAnsi"/>
                <w:noProof/>
                <w:sz w:val="24"/>
                <w:szCs w:val="24"/>
                <w:lang w:eastAsia="en-GB"/>
              </w:rPr>
              <w:drawing>
                <wp:inline distT="0" distB="0" distL="0" distR="0">
                  <wp:extent cx="18478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ig-Macdonald-3-WEB.jpg"/>
                          <pic:cNvPicPr/>
                        </pic:nvPicPr>
                        <pic:blipFill>
                          <a:blip r:embed="rId7">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tc>
      </w:tr>
    </w:tbl>
    <w:p w:rsidR="004E7200" w:rsidRPr="004E7200" w:rsidRDefault="004E7200" w:rsidP="00177C10">
      <w:pPr>
        <w:shd w:val="clear" w:color="auto" w:fill="FFFFFF"/>
        <w:spacing w:after="300" w:line="240" w:lineRule="auto"/>
        <w:jc w:val="both"/>
        <w:rPr>
          <w:rFonts w:eastAsia="Times New Roman" w:cstheme="minorHAnsi"/>
          <w:sz w:val="24"/>
          <w:szCs w:val="24"/>
          <w:lang w:eastAsia="en-GB"/>
        </w:rPr>
      </w:pPr>
      <w:r w:rsidRPr="004E7200">
        <w:rPr>
          <w:rFonts w:eastAsia="Times New Roman" w:cstheme="minorHAnsi"/>
          <w:sz w:val="24"/>
          <w:szCs w:val="24"/>
          <w:lang w:eastAsia="en-GB"/>
        </w:rPr>
        <w:lastRenderedPageBreak/>
        <w:t xml:space="preserve">He then won a </w:t>
      </w:r>
      <w:proofErr w:type="spellStart"/>
      <w:r w:rsidRPr="004E7200">
        <w:rPr>
          <w:rFonts w:eastAsia="Times New Roman" w:cstheme="minorHAnsi"/>
          <w:sz w:val="24"/>
          <w:szCs w:val="24"/>
          <w:lang w:eastAsia="en-GB"/>
        </w:rPr>
        <w:t>Leverhulme</w:t>
      </w:r>
      <w:proofErr w:type="spellEnd"/>
      <w:r w:rsidRPr="004E7200">
        <w:rPr>
          <w:rFonts w:eastAsia="Times New Roman" w:cstheme="minorHAnsi"/>
          <w:sz w:val="24"/>
          <w:szCs w:val="24"/>
          <w:lang w:eastAsia="en-GB"/>
        </w:rPr>
        <w:t xml:space="preserve"> Arts Scholarship to study for a MMus in Orchestral performance at the Guildhall School of Music and Drama. He studied with Hugh </w:t>
      </w:r>
      <w:proofErr w:type="spellStart"/>
      <w:r w:rsidRPr="004E7200">
        <w:rPr>
          <w:rFonts w:eastAsia="Times New Roman" w:cstheme="minorHAnsi"/>
          <w:sz w:val="24"/>
          <w:szCs w:val="24"/>
          <w:lang w:eastAsia="en-GB"/>
        </w:rPr>
        <w:t>Seenan</w:t>
      </w:r>
      <w:proofErr w:type="spellEnd"/>
      <w:r w:rsidRPr="004E7200">
        <w:rPr>
          <w:rFonts w:eastAsia="Times New Roman" w:cstheme="minorHAnsi"/>
          <w:sz w:val="24"/>
          <w:szCs w:val="24"/>
          <w:lang w:eastAsia="en-GB"/>
        </w:rPr>
        <w:t xml:space="preserve">, Jeff Bryant and Richard </w:t>
      </w:r>
      <w:proofErr w:type="spellStart"/>
      <w:r w:rsidRPr="004E7200">
        <w:rPr>
          <w:rFonts w:eastAsia="Times New Roman" w:cstheme="minorHAnsi"/>
          <w:sz w:val="24"/>
          <w:szCs w:val="24"/>
          <w:lang w:eastAsia="en-GB"/>
        </w:rPr>
        <w:t>Bissil</w:t>
      </w:r>
      <w:proofErr w:type="spellEnd"/>
      <w:r w:rsidRPr="004E7200">
        <w:rPr>
          <w:rFonts w:eastAsia="Times New Roman" w:cstheme="minorHAnsi"/>
          <w:sz w:val="24"/>
          <w:szCs w:val="24"/>
          <w:lang w:eastAsia="en-GB"/>
        </w:rPr>
        <w:t xml:space="preserve">, and graduated with a </w:t>
      </w:r>
      <w:proofErr w:type="spellStart"/>
      <w:r w:rsidRPr="004E7200">
        <w:rPr>
          <w:rFonts w:eastAsia="Times New Roman" w:cstheme="minorHAnsi"/>
          <w:sz w:val="24"/>
          <w:szCs w:val="24"/>
          <w:lang w:eastAsia="en-GB"/>
        </w:rPr>
        <w:t>Masters</w:t>
      </w:r>
      <w:proofErr w:type="spellEnd"/>
      <w:r w:rsidRPr="004E7200">
        <w:rPr>
          <w:rFonts w:eastAsia="Times New Roman" w:cstheme="minorHAnsi"/>
          <w:sz w:val="24"/>
          <w:szCs w:val="24"/>
          <w:lang w:eastAsia="en-GB"/>
        </w:rPr>
        <w:t xml:space="preserve"> degree in 2009.</w:t>
      </w:r>
    </w:p>
    <w:p w:rsidR="004E7200" w:rsidRDefault="004E7200" w:rsidP="0066775C">
      <w:pPr>
        <w:pStyle w:val="NoSpacing"/>
        <w:rPr>
          <w:lang w:eastAsia="en-GB"/>
        </w:rPr>
      </w:pPr>
      <w:r w:rsidRPr="004E7200">
        <w:rPr>
          <w:lang w:eastAsia="en-GB"/>
        </w:rPr>
        <w:t>As well as Craig’s recent appointment as 2</w:t>
      </w:r>
      <w:r w:rsidRPr="004E7200">
        <w:rPr>
          <w:vertAlign w:val="superscript"/>
          <w:lang w:eastAsia="en-GB"/>
        </w:rPr>
        <w:t>nd</w:t>
      </w:r>
      <w:r w:rsidRPr="004E7200">
        <w:rPr>
          <w:lang w:eastAsia="en-GB"/>
        </w:rPr>
        <w:t> Horn with the Orchestra of the Swan, Craig has a busy freelance and teaching career. As a freelance musician, Craig has worked with many orchestras throughout the UK and abroad. These include: the Royal Philharmonic Orchestra, BBC National Orchestra of Wales (including a trial for 2</w:t>
      </w:r>
      <w:r w:rsidRPr="004E7200">
        <w:rPr>
          <w:vertAlign w:val="superscript"/>
          <w:lang w:eastAsia="en-GB"/>
        </w:rPr>
        <w:t>nd</w:t>
      </w:r>
      <w:r w:rsidRPr="004E7200">
        <w:rPr>
          <w:lang w:eastAsia="en-GB"/>
        </w:rPr>
        <w:t xml:space="preserve"> horn), Welsh National Opera, Royal Scottish National Orchestra, Scottish Chamber Orchestra, Royal Ballet Sinfonia, English National Ballet, Manchester </w:t>
      </w:r>
      <w:proofErr w:type="spellStart"/>
      <w:r w:rsidRPr="004E7200">
        <w:rPr>
          <w:lang w:eastAsia="en-GB"/>
        </w:rPr>
        <w:t>Camerata</w:t>
      </w:r>
      <w:proofErr w:type="spellEnd"/>
      <w:r w:rsidRPr="004E7200">
        <w:rPr>
          <w:lang w:eastAsia="en-GB"/>
        </w:rPr>
        <w:t>, RTE National Symphony Orchestra and the Symphony Orchestra of India.</w:t>
      </w:r>
    </w:p>
    <w:p w:rsidR="0066775C" w:rsidRDefault="0066775C" w:rsidP="0066775C">
      <w:pPr>
        <w:pStyle w:val="NoSpacing"/>
        <w:rPr>
          <w:lang w:eastAsia="en-GB"/>
        </w:rPr>
      </w:pPr>
    </w:p>
    <w:p w:rsidR="0066775C" w:rsidRDefault="0066775C" w:rsidP="0066775C">
      <w:pPr>
        <w:pStyle w:val="NoSpacing"/>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530"/>
      </w:tblGrid>
      <w:tr w:rsidR="0066775C" w:rsidTr="0066775C">
        <w:tc>
          <w:tcPr>
            <w:tcW w:w="2263" w:type="dxa"/>
          </w:tcPr>
          <w:p w:rsidR="0066775C" w:rsidRDefault="0066775C" w:rsidP="0066775C">
            <w:pPr>
              <w:pStyle w:val="NoSpacing"/>
              <w:rPr>
                <w:lang w:eastAsia="en-GB"/>
              </w:rPr>
            </w:pPr>
            <w:r>
              <w:rPr>
                <w:noProof/>
                <w:lang w:eastAsia="en-GB"/>
              </w:rPr>
              <w:drawing>
                <wp:inline distT="0" distB="0" distL="0" distR="0">
                  <wp:extent cx="143827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becca Eldri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1285875"/>
                          </a:xfrm>
                          <a:prstGeom prst="rect">
                            <a:avLst/>
                          </a:prstGeom>
                        </pic:spPr>
                      </pic:pic>
                    </a:graphicData>
                  </a:graphic>
                </wp:inline>
              </w:drawing>
            </w:r>
          </w:p>
        </w:tc>
        <w:tc>
          <w:tcPr>
            <w:tcW w:w="6753" w:type="dxa"/>
          </w:tcPr>
          <w:p w:rsidR="0066775C" w:rsidRDefault="0066775C" w:rsidP="000D7635">
            <w:pPr>
              <w:pStyle w:val="NoSpacing"/>
              <w:jc w:val="both"/>
              <w:rPr>
                <w:lang w:eastAsia="en-GB"/>
              </w:rPr>
            </w:pPr>
            <w:r w:rsidRPr="004E7200">
              <w:rPr>
                <w:b/>
                <w:bCs/>
                <w:sz w:val="32"/>
                <w:lang w:eastAsia="en-GB"/>
              </w:rPr>
              <w:t>Rebecca Eldridge</w:t>
            </w:r>
            <w:r w:rsidRPr="004E7200">
              <w:rPr>
                <w:sz w:val="32"/>
                <w:lang w:eastAsia="en-GB"/>
              </w:rPr>
              <w:t> </w:t>
            </w:r>
            <w:r w:rsidRPr="006A158B">
              <w:rPr>
                <w:lang w:eastAsia="en-GB"/>
              </w:rPr>
              <w:t xml:space="preserve">is a </w:t>
            </w:r>
            <w:r w:rsidRPr="006A158B">
              <w:rPr>
                <w:u w:val="single"/>
                <w:lang w:eastAsia="en-GB"/>
              </w:rPr>
              <w:t>bassoonist</w:t>
            </w:r>
            <w:r w:rsidRPr="006A158B">
              <w:rPr>
                <w:lang w:eastAsia="en-GB"/>
              </w:rPr>
              <w:t xml:space="preserve"> and in 2012 </w:t>
            </w:r>
            <w:r w:rsidRPr="004E7200">
              <w:rPr>
                <w:lang w:eastAsia="en-GB"/>
              </w:rPr>
              <w:t>won a scholarship to study on the MMus orchestral course at the Guildhall School of Music and Drama with Graham Sheen, Helen Simons, Gordon Laing and Martin Field. Prior to this, Rebecca graduated with first class honours from the Royal Welsh College of Music and Drama, studying with Meyrick Alexander, Martin Bowen, Steve Marsden and contrabassoon with Chris Vale.</w:t>
            </w:r>
          </w:p>
          <w:p w:rsidR="0066775C" w:rsidRDefault="0066775C" w:rsidP="0066775C">
            <w:pPr>
              <w:pStyle w:val="NoSpacing"/>
              <w:rPr>
                <w:lang w:eastAsia="en-GB"/>
              </w:rPr>
            </w:pPr>
          </w:p>
        </w:tc>
      </w:tr>
    </w:tbl>
    <w:p w:rsidR="0066775C" w:rsidRDefault="004E7200" w:rsidP="00177C10">
      <w:pPr>
        <w:shd w:val="clear" w:color="auto" w:fill="FFFFFF"/>
        <w:spacing w:after="0" w:line="240" w:lineRule="auto"/>
        <w:jc w:val="both"/>
        <w:rPr>
          <w:rFonts w:eastAsia="Times New Roman" w:cstheme="minorHAnsi"/>
          <w:sz w:val="24"/>
          <w:szCs w:val="24"/>
          <w:lang w:eastAsia="en-GB"/>
        </w:rPr>
      </w:pPr>
      <w:r w:rsidRPr="004E7200">
        <w:rPr>
          <w:rFonts w:eastAsia="Times New Roman" w:cstheme="minorHAnsi"/>
          <w:sz w:val="24"/>
          <w:szCs w:val="24"/>
          <w:lang w:eastAsia="en-GB"/>
        </w:rPr>
        <w:t>During her studies, Rebecca won the Three Choirs Festival Ensemble Prize, Howarth Double Reed prize, Royal Welsh College of Music and Drama’s Concerto prize, June Emerson Wind Ensemble Launchpad prize and the Abergavenny Eisteddfod.</w:t>
      </w:r>
    </w:p>
    <w:p w:rsidR="0066775C" w:rsidRDefault="004E7200" w:rsidP="00177C10">
      <w:pPr>
        <w:shd w:val="clear" w:color="auto" w:fill="FFFFFF"/>
        <w:spacing w:after="0" w:line="240" w:lineRule="auto"/>
        <w:jc w:val="both"/>
        <w:rPr>
          <w:rFonts w:eastAsia="Times New Roman" w:cstheme="minorHAnsi"/>
          <w:sz w:val="24"/>
          <w:szCs w:val="24"/>
          <w:lang w:eastAsia="en-GB"/>
        </w:rPr>
      </w:pPr>
      <w:r w:rsidRPr="004E7200">
        <w:rPr>
          <w:rFonts w:eastAsia="Times New Roman" w:cstheme="minorHAnsi"/>
          <w:sz w:val="24"/>
          <w:szCs w:val="24"/>
          <w:lang w:eastAsia="en-GB"/>
        </w:rPr>
        <w:br/>
        <w:t xml:space="preserve">Rebecca has worked with various orchestras including the Orchestra of Welsh National Opera, Oxford Philharmonic Orchestra, Up North Session Orchestra, Orchestra of the Swan, Royal Shakespeare Company and Orpheus Sinfonia. She was also contrabassoonist with the Young Musician’s Symphony Orchestra and has participated in side-by-side schemes with the </w:t>
      </w:r>
      <w:proofErr w:type="spellStart"/>
      <w:r w:rsidRPr="004E7200">
        <w:rPr>
          <w:rFonts w:eastAsia="Times New Roman" w:cstheme="minorHAnsi"/>
          <w:sz w:val="24"/>
          <w:szCs w:val="24"/>
          <w:lang w:eastAsia="en-GB"/>
        </w:rPr>
        <w:t>Philharmonia</w:t>
      </w:r>
      <w:proofErr w:type="spellEnd"/>
      <w:r w:rsidRPr="004E7200">
        <w:rPr>
          <w:rFonts w:eastAsia="Times New Roman" w:cstheme="minorHAnsi"/>
          <w:sz w:val="24"/>
          <w:szCs w:val="24"/>
          <w:lang w:eastAsia="en-GB"/>
        </w:rPr>
        <w:t xml:space="preserve"> Orchestra, London Symphony Orchestra and the BBC National Orchestra of Wales. Rebecca was Co-principal Bassoon with Southbank Sinfonia 2017.</w:t>
      </w:r>
    </w:p>
    <w:p w:rsidR="004E7200" w:rsidRPr="004E7200" w:rsidRDefault="004E7200" w:rsidP="00177C10">
      <w:pPr>
        <w:shd w:val="clear" w:color="auto" w:fill="FFFFFF"/>
        <w:spacing w:after="0" w:line="240" w:lineRule="auto"/>
        <w:jc w:val="both"/>
        <w:rPr>
          <w:rFonts w:eastAsia="Times New Roman" w:cstheme="minorHAnsi"/>
          <w:sz w:val="24"/>
          <w:szCs w:val="24"/>
          <w:lang w:eastAsia="en-GB"/>
        </w:rPr>
      </w:pPr>
      <w:r w:rsidRPr="004E7200">
        <w:rPr>
          <w:rFonts w:eastAsia="Times New Roman" w:cstheme="minorHAnsi"/>
          <w:sz w:val="24"/>
          <w:szCs w:val="24"/>
          <w:lang w:eastAsia="en-GB"/>
        </w:rPr>
        <w:br/>
        <w:t xml:space="preserve">As a soloist Rebecca has performed concertos with the Royal Welsh College of Music and Drama’s Chamber Orchestra, </w:t>
      </w:r>
      <w:proofErr w:type="spellStart"/>
      <w:r w:rsidRPr="004E7200">
        <w:rPr>
          <w:rFonts w:eastAsia="Times New Roman" w:cstheme="minorHAnsi"/>
          <w:sz w:val="24"/>
          <w:szCs w:val="24"/>
          <w:lang w:eastAsia="en-GB"/>
        </w:rPr>
        <w:t>Chandos</w:t>
      </w:r>
      <w:proofErr w:type="spellEnd"/>
      <w:r w:rsidRPr="004E7200">
        <w:rPr>
          <w:rFonts w:eastAsia="Times New Roman" w:cstheme="minorHAnsi"/>
          <w:sz w:val="24"/>
          <w:szCs w:val="24"/>
          <w:lang w:eastAsia="en-GB"/>
        </w:rPr>
        <w:t xml:space="preserve"> Symphony Orchestra, Sinfonia of Birmingham, Leamington Chamber Orchestra and </w:t>
      </w:r>
      <w:proofErr w:type="spellStart"/>
      <w:r w:rsidRPr="004E7200">
        <w:rPr>
          <w:rFonts w:eastAsia="Times New Roman" w:cstheme="minorHAnsi"/>
          <w:sz w:val="24"/>
          <w:szCs w:val="24"/>
          <w:lang w:eastAsia="en-GB"/>
        </w:rPr>
        <w:t>Inkberrow</w:t>
      </w:r>
      <w:proofErr w:type="spellEnd"/>
      <w:r w:rsidRPr="004E7200">
        <w:rPr>
          <w:rFonts w:eastAsia="Times New Roman" w:cstheme="minorHAnsi"/>
          <w:sz w:val="24"/>
          <w:szCs w:val="24"/>
          <w:lang w:eastAsia="en-GB"/>
        </w:rPr>
        <w:t xml:space="preserve"> Sinfonia. Also a keen chamber musician Rebecca is a founding member of th</w:t>
      </w:r>
      <w:r w:rsidR="00C32EB1" w:rsidRPr="006A158B">
        <w:rPr>
          <w:rFonts w:eastAsia="Times New Roman" w:cstheme="minorHAnsi"/>
          <w:sz w:val="24"/>
          <w:szCs w:val="24"/>
          <w:lang w:eastAsia="en-GB"/>
        </w:rPr>
        <w:t xml:space="preserve">e </w:t>
      </w:r>
      <w:proofErr w:type="spellStart"/>
      <w:r w:rsidR="00C32EB1" w:rsidRPr="006A158B">
        <w:rPr>
          <w:rFonts w:eastAsia="Times New Roman" w:cstheme="minorHAnsi"/>
          <w:sz w:val="24"/>
          <w:szCs w:val="24"/>
          <w:lang w:eastAsia="en-GB"/>
        </w:rPr>
        <w:t>Aquilon</w:t>
      </w:r>
      <w:proofErr w:type="spellEnd"/>
      <w:r w:rsidR="00C32EB1" w:rsidRPr="006A158B">
        <w:rPr>
          <w:rFonts w:eastAsia="Times New Roman" w:cstheme="minorHAnsi"/>
          <w:sz w:val="24"/>
          <w:szCs w:val="24"/>
          <w:lang w:eastAsia="en-GB"/>
        </w:rPr>
        <w:t xml:space="preserve"> Ensemble. This has le</w:t>
      </w:r>
      <w:r w:rsidRPr="004E7200">
        <w:rPr>
          <w:rFonts w:eastAsia="Times New Roman" w:cstheme="minorHAnsi"/>
          <w:sz w:val="24"/>
          <w:szCs w:val="24"/>
          <w:lang w:eastAsia="en-GB"/>
        </w:rPr>
        <w:t xml:space="preserve">d to performances on BBC Radio 3, UK and European tours and coaching from Andrew </w:t>
      </w:r>
      <w:proofErr w:type="spellStart"/>
      <w:r w:rsidRPr="004E7200">
        <w:rPr>
          <w:rFonts w:eastAsia="Times New Roman" w:cstheme="minorHAnsi"/>
          <w:sz w:val="24"/>
          <w:szCs w:val="24"/>
          <w:lang w:eastAsia="en-GB"/>
        </w:rPr>
        <w:t>Marriner</w:t>
      </w:r>
      <w:proofErr w:type="spellEnd"/>
      <w:r w:rsidRPr="004E7200">
        <w:rPr>
          <w:rFonts w:eastAsia="Times New Roman" w:cstheme="minorHAnsi"/>
          <w:sz w:val="24"/>
          <w:szCs w:val="24"/>
          <w:lang w:eastAsia="en-GB"/>
        </w:rPr>
        <w:t xml:space="preserve">, Francois </w:t>
      </w:r>
      <w:proofErr w:type="spellStart"/>
      <w:r w:rsidRPr="004E7200">
        <w:rPr>
          <w:rFonts w:eastAsia="Times New Roman" w:cstheme="minorHAnsi"/>
          <w:sz w:val="24"/>
          <w:szCs w:val="24"/>
          <w:lang w:eastAsia="en-GB"/>
        </w:rPr>
        <w:t>Leleux</w:t>
      </w:r>
      <w:proofErr w:type="spellEnd"/>
      <w:r w:rsidRPr="004E7200">
        <w:rPr>
          <w:rFonts w:eastAsia="Times New Roman" w:cstheme="minorHAnsi"/>
          <w:sz w:val="24"/>
          <w:szCs w:val="24"/>
          <w:lang w:eastAsia="en-GB"/>
        </w:rPr>
        <w:t>, Sarah Burnett and Neil Black.</w:t>
      </w:r>
    </w:p>
    <w:p w:rsidR="00FC4D82" w:rsidRPr="006A158B" w:rsidRDefault="00FC4D82" w:rsidP="00177C10">
      <w:pPr>
        <w:jc w:val="both"/>
        <w:rPr>
          <w:rFonts w:cstheme="minorHAnsi"/>
          <w:sz w:val="24"/>
          <w:szCs w:val="24"/>
        </w:rPr>
      </w:pPr>
    </w:p>
    <w:sectPr w:rsidR="00FC4D82" w:rsidRPr="006A1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C4684"/>
    <w:multiLevelType w:val="multilevel"/>
    <w:tmpl w:val="EF9C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768C7"/>
    <w:multiLevelType w:val="multilevel"/>
    <w:tmpl w:val="B872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00"/>
    <w:rsid w:val="000C297F"/>
    <w:rsid w:val="000D7635"/>
    <w:rsid w:val="00177C10"/>
    <w:rsid w:val="002B3288"/>
    <w:rsid w:val="00351EB4"/>
    <w:rsid w:val="00490B05"/>
    <w:rsid w:val="004E7200"/>
    <w:rsid w:val="00522235"/>
    <w:rsid w:val="00605A83"/>
    <w:rsid w:val="0066775C"/>
    <w:rsid w:val="006A158B"/>
    <w:rsid w:val="006C33B3"/>
    <w:rsid w:val="00BE52CA"/>
    <w:rsid w:val="00C32EB1"/>
    <w:rsid w:val="00EC249E"/>
    <w:rsid w:val="00FC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FE0AB-1E0A-49B2-9EAA-3FB4AAB5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4E7200"/>
  </w:style>
  <w:style w:type="table" w:styleId="TableGrid">
    <w:name w:val="Table Grid"/>
    <w:basedOn w:val="TableNormal"/>
    <w:uiPriority w:val="39"/>
    <w:rsid w:val="0017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75C"/>
    <w:pPr>
      <w:spacing w:after="0" w:line="240" w:lineRule="auto"/>
    </w:pPr>
  </w:style>
  <w:style w:type="paragraph" w:styleId="ListParagraph">
    <w:name w:val="List Paragraph"/>
    <w:basedOn w:val="Normal"/>
    <w:uiPriority w:val="34"/>
    <w:qFormat/>
    <w:rsid w:val="000C2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45341">
      <w:bodyDiv w:val="1"/>
      <w:marLeft w:val="0"/>
      <w:marRight w:val="0"/>
      <w:marTop w:val="0"/>
      <w:marBottom w:val="0"/>
      <w:divBdr>
        <w:top w:val="none" w:sz="0" w:space="0" w:color="auto"/>
        <w:left w:val="none" w:sz="0" w:space="0" w:color="auto"/>
        <w:bottom w:val="none" w:sz="0" w:space="0" w:color="auto"/>
        <w:right w:val="none" w:sz="0" w:space="0" w:color="auto"/>
      </w:divBdr>
      <w:divsChild>
        <w:div w:id="1717314938">
          <w:marLeft w:val="0"/>
          <w:marRight w:val="0"/>
          <w:marTop w:val="0"/>
          <w:marBottom w:val="0"/>
          <w:divBdr>
            <w:top w:val="none" w:sz="0" w:space="0" w:color="auto"/>
            <w:left w:val="none" w:sz="0" w:space="0" w:color="auto"/>
            <w:bottom w:val="none" w:sz="0" w:space="0" w:color="auto"/>
            <w:right w:val="none" w:sz="0" w:space="0" w:color="auto"/>
          </w:divBdr>
        </w:div>
        <w:div w:id="1180702943">
          <w:marLeft w:val="0"/>
          <w:marRight w:val="0"/>
          <w:marTop w:val="0"/>
          <w:marBottom w:val="0"/>
          <w:divBdr>
            <w:top w:val="none" w:sz="0" w:space="0" w:color="auto"/>
            <w:left w:val="none" w:sz="0" w:space="0" w:color="auto"/>
            <w:bottom w:val="none" w:sz="0" w:space="0" w:color="auto"/>
            <w:right w:val="none" w:sz="0" w:space="0" w:color="auto"/>
          </w:divBdr>
        </w:div>
        <w:div w:id="85264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Stephanine Dufty</dc:creator>
  <cp:keywords/>
  <dc:description/>
  <cp:lastModifiedBy>Stephanine Dufty</cp:lastModifiedBy>
  <cp:revision>5</cp:revision>
  <dcterms:created xsi:type="dcterms:W3CDTF">2018-03-14T12:17:00Z</dcterms:created>
  <dcterms:modified xsi:type="dcterms:W3CDTF">2018-03-14T12:19:00Z</dcterms:modified>
</cp:coreProperties>
</file>